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949F1" w:rsidRPr="00D77676" w:rsidRDefault="00C949F1" w:rsidP="00C949F1">
      <w:pPr>
        <w:ind w:left="-142"/>
        <w:jc w:val="both"/>
        <w:rPr>
          <w:rFonts w:ascii="Arial" w:hAnsi="Arial" w:cs="Arial"/>
          <w:b/>
          <w:sz w:val="22"/>
          <w:szCs w:val="22"/>
        </w:rPr>
      </w:pPr>
      <w:r w:rsidRPr="00D77676">
        <w:rPr>
          <w:rFonts w:ascii="Arial" w:hAnsi="Arial" w:cs="Arial"/>
          <w:b/>
          <w:sz w:val="22"/>
          <w:szCs w:val="22"/>
        </w:rPr>
        <w:t xml:space="preserve">Curitibanos, SC, </w:t>
      </w:r>
      <w:r w:rsidR="00675BA1">
        <w:rPr>
          <w:rFonts w:ascii="Arial" w:hAnsi="Arial" w:cs="Arial"/>
          <w:b/>
          <w:sz w:val="22"/>
          <w:szCs w:val="22"/>
        </w:rPr>
        <w:t>03</w:t>
      </w:r>
      <w:r w:rsidRPr="00D77676">
        <w:rPr>
          <w:rFonts w:ascii="Arial" w:hAnsi="Arial" w:cs="Arial"/>
          <w:b/>
          <w:sz w:val="22"/>
          <w:szCs w:val="22"/>
        </w:rPr>
        <w:t xml:space="preserve"> de </w:t>
      </w:r>
      <w:r w:rsidR="00675BA1">
        <w:rPr>
          <w:rFonts w:ascii="Arial" w:hAnsi="Arial" w:cs="Arial"/>
          <w:b/>
          <w:sz w:val="22"/>
          <w:szCs w:val="22"/>
        </w:rPr>
        <w:t>Agosto d</w:t>
      </w:r>
      <w:r w:rsidRPr="00D77676">
        <w:rPr>
          <w:rFonts w:ascii="Arial" w:hAnsi="Arial" w:cs="Arial"/>
          <w:b/>
          <w:sz w:val="22"/>
          <w:szCs w:val="22"/>
        </w:rPr>
        <w:t>e 2014</w:t>
      </w:r>
    </w:p>
    <w:p w:rsidR="00C949F1" w:rsidRDefault="00C949F1" w:rsidP="00C949F1">
      <w:pPr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7B409B" w:rsidRPr="00D77676" w:rsidRDefault="007B409B" w:rsidP="00C949F1">
      <w:pPr>
        <w:ind w:left="-142" w:firstLine="142"/>
        <w:jc w:val="both"/>
        <w:rPr>
          <w:rFonts w:ascii="Arial" w:hAnsi="Arial" w:cs="Arial"/>
          <w:b/>
          <w:sz w:val="22"/>
          <w:szCs w:val="22"/>
        </w:rPr>
      </w:pPr>
    </w:p>
    <w:p w:rsidR="00BF2322" w:rsidRPr="00D77676" w:rsidRDefault="00C949F1" w:rsidP="00C949F1">
      <w:pPr>
        <w:ind w:hanging="142"/>
        <w:jc w:val="both"/>
        <w:rPr>
          <w:rFonts w:ascii="Arial" w:hAnsi="Arial" w:cs="Arial"/>
          <w:b/>
          <w:bCs/>
          <w:color w:val="002D47"/>
          <w:sz w:val="22"/>
          <w:szCs w:val="22"/>
        </w:rPr>
      </w:pPr>
      <w:r w:rsidRPr="00D77676">
        <w:rPr>
          <w:rFonts w:ascii="Arial" w:hAnsi="Arial" w:cs="Arial"/>
          <w:b/>
          <w:bCs/>
          <w:color w:val="002D47"/>
          <w:sz w:val="22"/>
          <w:szCs w:val="22"/>
        </w:rPr>
        <w:t xml:space="preserve"> </w:t>
      </w:r>
    </w:p>
    <w:p w:rsidR="00A61A12" w:rsidRPr="00FD4CBA" w:rsidRDefault="00CF31A3" w:rsidP="00A61A12">
      <w:pPr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FD4CBA">
        <w:rPr>
          <w:rFonts w:ascii="Arial" w:hAnsi="Arial" w:cs="Arial"/>
          <w:b/>
          <w:bCs/>
          <w:sz w:val="22"/>
          <w:szCs w:val="22"/>
        </w:rPr>
        <w:t>À</w:t>
      </w:r>
      <w:r w:rsidR="00C949F1" w:rsidRPr="00FD4CBA">
        <w:rPr>
          <w:rFonts w:ascii="Arial" w:hAnsi="Arial" w:cs="Arial"/>
          <w:b/>
          <w:bCs/>
          <w:sz w:val="22"/>
          <w:szCs w:val="22"/>
        </w:rPr>
        <w:t>:</w:t>
      </w:r>
    </w:p>
    <w:p w:rsidR="00A61A12" w:rsidRPr="00FD4CBA" w:rsidRDefault="00CF31A3" w:rsidP="00A61A12">
      <w:pPr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FD4CBA">
        <w:rPr>
          <w:rFonts w:ascii="Arial" w:hAnsi="Arial" w:cs="Arial"/>
          <w:b/>
          <w:bCs/>
          <w:sz w:val="22"/>
          <w:szCs w:val="22"/>
        </w:rPr>
        <w:t xml:space="preserve">Sra. Viviane Esse </w:t>
      </w:r>
    </w:p>
    <w:p w:rsidR="00CF31A3" w:rsidRPr="00FD4CBA" w:rsidRDefault="00C949F1" w:rsidP="00CF31A3">
      <w:pPr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FD4CBA">
        <w:rPr>
          <w:rFonts w:ascii="Arial" w:hAnsi="Arial" w:cs="Arial"/>
          <w:sz w:val="22"/>
          <w:szCs w:val="22"/>
        </w:rPr>
        <w:t>M.D</w:t>
      </w:r>
      <w:r w:rsidR="00A92E25" w:rsidRPr="00FD4CBA">
        <w:rPr>
          <w:rFonts w:ascii="Arial" w:hAnsi="Arial" w:cs="Arial"/>
          <w:sz w:val="22"/>
          <w:szCs w:val="22"/>
        </w:rPr>
        <w:t>.</w:t>
      </w:r>
      <w:r w:rsidRPr="00FD4CBA">
        <w:rPr>
          <w:rFonts w:ascii="Arial" w:hAnsi="Arial" w:cs="Arial"/>
          <w:sz w:val="22"/>
          <w:szCs w:val="22"/>
        </w:rPr>
        <w:t xml:space="preserve"> </w:t>
      </w:r>
      <w:r w:rsidR="00CF31A3" w:rsidRPr="00FD4CBA">
        <w:rPr>
          <w:rFonts w:ascii="Arial" w:hAnsi="Arial" w:cs="Arial"/>
          <w:sz w:val="22"/>
          <w:szCs w:val="22"/>
        </w:rPr>
        <w:t>Superintendente  de Exploração  da Infraestrutura Rodoviária</w:t>
      </w:r>
      <w:r w:rsidR="00E12084" w:rsidRPr="00FD4CBA">
        <w:rPr>
          <w:rFonts w:ascii="Arial" w:hAnsi="Arial" w:cs="Arial"/>
          <w:sz w:val="22"/>
          <w:szCs w:val="22"/>
        </w:rPr>
        <w:t xml:space="preserve"> </w:t>
      </w:r>
    </w:p>
    <w:p w:rsidR="00CF31A3" w:rsidRPr="00FD4CBA" w:rsidRDefault="00CF31A3" w:rsidP="00CF31A3">
      <w:pPr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FD4CBA">
        <w:rPr>
          <w:rFonts w:ascii="Arial" w:hAnsi="Arial" w:cs="Arial"/>
          <w:b/>
          <w:sz w:val="22"/>
          <w:szCs w:val="22"/>
        </w:rPr>
        <w:t xml:space="preserve">ANTT - Agência Nacional  de Transportes Terrestres </w:t>
      </w:r>
    </w:p>
    <w:p w:rsidR="00CF31A3" w:rsidRPr="00FD4CBA" w:rsidRDefault="00CF31A3" w:rsidP="00CF31A3">
      <w:pPr>
        <w:ind w:hanging="142"/>
        <w:jc w:val="both"/>
        <w:rPr>
          <w:rFonts w:ascii="Arial" w:hAnsi="Arial" w:cs="Arial"/>
          <w:b/>
          <w:sz w:val="22"/>
          <w:szCs w:val="22"/>
        </w:rPr>
      </w:pPr>
      <w:r w:rsidRPr="00FD4CBA">
        <w:rPr>
          <w:rFonts w:ascii="Arial" w:hAnsi="Arial" w:cs="Arial"/>
          <w:b/>
          <w:sz w:val="22"/>
          <w:szCs w:val="22"/>
          <w:u w:val="single"/>
        </w:rPr>
        <w:t xml:space="preserve">BRASILIA - DF </w:t>
      </w:r>
    </w:p>
    <w:p w:rsidR="00C949F1" w:rsidRPr="00FD4CBA" w:rsidRDefault="00C949F1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D4CBA">
        <w:rPr>
          <w:rFonts w:ascii="Arial" w:hAnsi="Arial" w:cs="Arial"/>
          <w:b/>
          <w:sz w:val="22"/>
          <w:szCs w:val="22"/>
          <w:u w:val="single"/>
        </w:rPr>
        <w:br/>
      </w:r>
    </w:p>
    <w:p w:rsidR="00C949F1" w:rsidRDefault="00C949F1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92E25" w:rsidRPr="00FD4CBA" w:rsidRDefault="00A92E25" w:rsidP="00C949F1">
      <w:pPr>
        <w:ind w:left="-108"/>
        <w:jc w:val="both"/>
        <w:rPr>
          <w:rFonts w:ascii="Arial" w:hAnsi="Arial" w:cs="Arial"/>
          <w:b/>
          <w:sz w:val="30"/>
          <w:szCs w:val="30"/>
          <w:u w:val="single"/>
        </w:rPr>
      </w:pPr>
    </w:p>
    <w:p w:rsidR="00CF31A3" w:rsidRPr="00FD4CBA" w:rsidRDefault="00CF31A3" w:rsidP="00C949F1">
      <w:pPr>
        <w:ind w:left="-108"/>
        <w:jc w:val="both"/>
        <w:rPr>
          <w:rFonts w:ascii="Arial" w:hAnsi="Arial" w:cs="Arial"/>
          <w:b/>
          <w:sz w:val="30"/>
          <w:szCs w:val="30"/>
          <w:u w:val="single"/>
        </w:rPr>
      </w:pPr>
    </w:p>
    <w:p w:rsidR="00C949F1" w:rsidRPr="00FD4CBA" w:rsidRDefault="00C949F1" w:rsidP="00C949F1">
      <w:pPr>
        <w:ind w:left="-108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FD4CBA">
        <w:rPr>
          <w:rFonts w:ascii="Arial" w:hAnsi="Arial" w:cs="Arial"/>
          <w:b/>
          <w:sz w:val="28"/>
          <w:szCs w:val="28"/>
        </w:rPr>
        <w:t>Senhor</w:t>
      </w:r>
      <w:r w:rsidR="00CF31A3" w:rsidRPr="00FD4CBA">
        <w:rPr>
          <w:rFonts w:ascii="Arial" w:hAnsi="Arial" w:cs="Arial"/>
          <w:b/>
          <w:sz w:val="28"/>
          <w:szCs w:val="28"/>
        </w:rPr>
        <w:t xml:space="preserve">a </w:t>
      </w:r>
      <w:r w:rsidRPr="00FD4CBA">
        <w:rPr>
          <w:rFonts w:ascii="Arial" w:hAnsi="Arial" w:cs="Arial"/>
          <w:b/>
          <w:sz w:val="28"/>
          <w:szCs w:val="28"/>
        </w:rPr>
        <w:t xml:space="preserve"> Superintendente,</w:t>
      </w:r>
    </w:p>
    <w:p w:rsidR="00114AD9" w:rsidRPr="00FD4CBA" w:rsidRDefault="00114AD9" w:rsidP="00C949F1">
      <w:pPr>
        <w:ind w:left="-108"/>
        <w:jc w:val="both"/>
        <w:rPr>
          <w:rFonts w:ascii="Arial" w:hAnsi="Arial" w:cs="Arial"/>
          <w:sz w:val="30"/>
          <w:szCs w:val="30"/>
        </w:rPr>
      </w:pPr>
    </w:p>
    <w:p w:rsidR="00FD4CBA" w:rsidRDefault="00FD4CBA" w:rsidP="00C949F1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Registramos nossos  cumprimentos  em nome d</w:t>
      </w:r>
      <w:r w:rsidR="00A92E25">
        <w:rPr>
          <w:rFonts w:ascii="Arial" w:hAnsi="Arial" w:cs="Arial"/>
          <w:sz w:val="22"/>
          <w:szCs w:val="22"/>
        </w:rPr>
        <w:t xml:space="preserve">a </w:t>
      </w:r>
      <w:r w:rsidR="00E12084" w:rsidRPr="00FD4CBA">
        <w:rPr>
          <w:rFonts w:ascii="Arial" w:hAnsi="Arial" w:cs="Arial"/>
          <w:b/>
          <w:sz w:val="22"/>
          <w:szCs w:val="22"/>
        </w:rPr>
        <w:t xml:space="preserve">Associação dos Municípios da </w:t>
      </w:r>
      <w:r w:rsidR="00C949F1" w:rsidRPr="00FD4CBA">
        <w:rPr>
          <w:rFonts w:ascii="Arial" w:hAnsi="Arial" w:cs="Arial"/>
          <w:b/>
          <w:sz w:val="22"/>
          <w:szCs w:val="22"/>
        </w:rPr>
        <w:t>Região do Contestado</w:t>
      </w:r>
      <w:r w:rsidR="005E2357" w:rsidRPr="00FD4CBA">
        <w:rPr>
          <w:rFonts w:ascii="Arial" w:hAnsi="Arial" w:cs="Arial"/>
          <w:b/>
          <w:sz w:val="22"/>
          <w:szCs w:val="22"/>
        </w:rPr>
        <w:t xml:space="preserve"> (Amurc)</w:t>
      </w:r>
      <w:r w:rsidR="00E12084" w:rsidRPr="00FD4CBA">
        <w:rPr>
          <w:rFonts w:ascii="Arial" w:hAnsi="Arial" w:cs="Arial"/>
          <w:b/>
          <w:sz w:val="22"/>
          <w:szCs w:val="22"/>
        </w:rPr>
        <w:t>,</w:t>
      </w:r>
      <w:r w:rsidR="005E2357" w:rsidRPr="00FD4CBA">
        <w:rPr>
          <w:rFonts w:ascii="Arial" w:hAnsi="Arial" w:cs="Arial"/>
          <w:b/>
          <w:sz w:val="22"/>
          <w:szCs w:val="22"/>
        </w:rPr>
        <w:t xml:space="preserve">  Associação dos Municípios da Região Serrana (Amures) e Associação dos Municípios</w:t>
      </w:r>
      <w:r w:rsidRPr="00FD4CBA">
        <w:rPr>
          <w:rFonts w:ascii="Arial" w:hAnsi="Arial" w:cs="Arial"/>
          <w:b/>
          <w:sz w:val="22"/>
          <w:szCs w:val="22"/>
        </w:rPr>
        <w:t xml:space="preserve"> do Planalto Norte (Amplanorte)</w:t>
      </w:r>
      <w:r>
        <w:rPr>
          <w:rFonts w:ascii="Arial" w:hAnsi="Arial" w:cs="Arial"/>
          <w:sz w:val="22"/>
          <w:szCs w:val="22"/>
        </w:rPr>
        <w:t xml:space="preserve"> que representam pautas de interesse  dos municípios e sociedade civil organizada  estabelecida  no perímetro lindeiro à Rodovia BR 116, em Santa  Catarina. </w:t>
      </w:r>
    </w:p>
    <w:p w:rsidR="00FD4CBA" w:rsidRDefault="00FD4CBA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333857" w:rsidRDefault="00FD4CBA" w:rsidP="00C949F1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intensa e  continuada luta de organização e defesa de pautas de interesse político e social das cidades e população alcançada pela via federal  </w:t>
      </w:r>
      <w:r w:rsidR="00333857">
        <w:rPr>
          <w:rFonts w:ascii="Arial" w:hAnsi="Arial" w:cs="Arial"/>
          <w:sz w:val="22"/>
          <w:szCs w:val="22"/>
        </w:rPr>
        <w:t xml:space="preserve">é </w:t>
      </w:r>
      <w:r>
        <w:rPr>
          <w:rFonts w:ascii="Arial" w:hAnsi="Arial" w:cs="Arial"/>
          <w:sz w:val="22"/>
          <w:szCs w:val="22"/>
        </w:rPr>
        <w:t xml:space="preserve">  coordenada pelas Associações de Municípios </w:t>
      </w:r>
      <w:r w:rsidR="00333857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alcança temas  relacionados à </w:t>
      </w:r>
      <w:r w:rsidRPr="00333857">
        <w:rPr>
          <w:rFonts w:ascii="Arial" w:hAnsi="Arial" w:cs="Arial"/>
          <w:b/>
          <w:sz w:val="22"/>
          <w:szCs w:val="22"/>
        </w:rPr>
        <w:t>qualidade de vida da população, segurança</w:t>
      </w:r>
      <w:r w:rsidR="00333857" w:rsidRPr="00333857">
        <w:rPr>
          <w:rFonts w:ascii="Arial" w:hAnsi="Arial" w:cs="Arial"/>
          <w:b/>
          <w:sz w:val="22"/>
          <w:szCs w:val="22"/>
        </w:rPr>
        <w:t xml:space="preserve">, desenvolvimento econômico </w:t>
      </w:r>
      <w:r w:rsidRPr="00333857">
        <w:rPr>
          <w:rFonts w:ascii="Arial" w:hAnsi="Arial" w:cs="Arial"/>
          <w:b/>
          <w:sz w:val="22"/>
          <w:szCs w:val="22"/>
        </w:rPr>
        <w:t>e mobilidade</w:t>
      </w:r>
      <w:r w:rsidR="00333857" w:rsidRPr="00333857">
        <w:rPr>
          <w:rFonts w:ascii="Arial" w:hAnsi="Arial" w:cs="Arial"/>
          <w:b/>
          <w:sz w:val="22"/>
          <w:szCs w:val="22"/>
        </w:rPr>
        <w:t>.</w:t>
      </w:r>
      <w:r w:rsidR="00333857">
        <w:rPr>
          <w:rFonts w:ascii="Arial" w:hAnsi="Arial" w:cs="Arial"/>
          <w:sz w:val="22"/>
          <w:szCs w:val="22"/>
        </w:rPr>
        <w:t xml:space="preserve"> Ao longo dos últimos dois anos, estas demandas geraram diversos documentos, fóruns, reuniões de negociação, listas de reivindicações e intensa mobilização política, com destacada participação dos parlamentares catarinenses, imprensa e sociedade organizada. </w:t>
      </w:r>
    </w:p>
    <w:p w:rsidR="00333857" w:rsidRDefault="00333857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7A189E" w:rsidRDefault="00333857" w:rsidP="00C949F1">
      <w:pPr>
        <w:ind w:left="-1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Decorreram diversas audiências públicas regionais. Aconteceram inúmeras reuniões entre a mobilização catarinense   e representantes da  concessionária  responsável pela administração da rodovia</w:t>
      </w:r>
      <w:r w:rsidR="007A189E">
        <w:rPr>
          <w:rFonts w:ascii="Arial" w:hAnsi="Arial" w:cs="Arial"/>
          <w:sz w:val="22"/>
          <w:szCs w:val="22"/>
        </w:rPr>
        <w:t xml:space="preserve">. Mais tarde, a mobilização alcançou negociações diretas  com a direção da ANTT em Brasília e culminou com a constituição  da </w:t>
      </w:r>
      <w:r w:rsidR="007A189E">
        <w:rPr>
          <w:rFonts w:ascii="Arial" w:hAnsi="Arial" w:cs="Arial"/>
          <w:b/>
          <w:sz w:val="22"/>
          <w:szCs w:val="22"/>
        </w:rPr>
        <w:t>Comissão Tripartite  que durante o ano de 2014    deliberou sobre asp</w:t>
      </w:r>
      <w:r w:rsidR="004A6E9B">
        <w:rPr>
          <w:rFonts w:ascii="Arial" w:hAnsi="Arial" w:cs="Arial"/>
          <w:b/>
          <w:sz w:val="22"/>
          <w:szCs w:val="22"/>
        </w:rPr>
        <w:t xml:space="preserve">ectos de segurança, sinalização e </w:t>
      </w:r>
      <w:r w:rsidR="007A189E">
        <w:rPr>
          <w:rFonts w:ascii="Arial" w:hAnsi="Arial" w:cs="Arial"/>
          <w:b/>
          <w:sz w:val="22"/>
          <w:szCs w:val="22"/>
        </w:rPr>
        <w:t xml:space="preserve"> administração de interesses pontuais concernentes  à </w:t>
      </w:r>
      <w:r w:rsidR="004A6E9B">
        <w:rPr>
          <w:rFonts w:ascii="Arial" w:hAnsi="Arial" w:cs="Arial"/>
          <w:b/>
          <w:sz w:val="22"/>
          <w:szCs w:val="22"/>
        </w:rPr>
        <w:t xml:space="preserve"> BR 116 em solo catarinense</w:t>
      </w:r>
      <w:r w:rsidR="007A189E">
        <w:rPr>
          <w:rFonts w:ascii="Arial" w:hAnsi="Arial" w:cs="Arial"/>
          <w:b/>
          <w:sz w:val="22"/>
          <w:szCs w:val="22"/>
        </w:rPr>
        <w:t xml:space="preserve">. </w:t>
      </w:r>
    </w:p>
    <w:p w:rsidR="007A189E" w:rsidRDefault="007A189E" w:rsidP="00C949F1">
      <w:pPr>
        <w:ind w:left="-108"/>
        <w:jc w:val="both"/>
        <w:rPr>
          <w:rFonts w:ascii="Arial" w:hAnsi="Arial" w:cs="Arial"/>
          <w:b/>
          <w:sz w:val="22"/>
          <w:szCs w:val="22"/>
        </w:rPr>
      </w:pPr>
    </w:p>
    <w:p w:rsidR="007A189E" w:rsidRDefault="007A189E" w:rsidP="00C949F1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Neste processo de negociação e incorporação dos interesses da  sociedade  mobilizada e das demandas institucionais dos municípios lindeiros,  restaram delimitadas</w:t>
      </w:r>
      <w:r w:rsidR="004D611B">
        <w:rPr>
          <w:rFonts w:ascii="Arial" w:hAnsi="Arial" w:cs="Arial"/>
          <w:sz w:val="22"/>
          <w:szCs w:val="22"/>
        </w:rPr>
        <w:t xml:space="preserve">, dentre outros, 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b/>
          <w:sz w:val="22"/>
          <w:szCs w:val="22"/>
        </w:rPr>
        <w:t>demandas estruturais não incorporadas no contrato de  concess</w:t>
      </w:r>
      <w:r w:rsidR="004D611B">
        <w:rPr>
          <w:rFonts w:ascii="Arial" w:hAnsi="Arial" w:cs="Arial"/>
          <w:b/>
          <w:sz w:val="22"/>
          <w:szCs w:val="22"/>
        </w:rPr>
        <w:t>ão</w:t>
      </w:r>
      <w:r>
        <w:rPr>
          <w:rFonts w:ascii="Arial" w:hAnsi="Arial" w:cs="Arial"/>
          <w:b/>
          <w:sz w:val="22"/>
          <w:szCs w:val="22"/>
        </w:rPr>
        <w:t xml:space="preserve"> vigente </w:t>
      </w:r>
      <w:r w:rsidRPr="004D611B">
        <w:rPr>
          <w:rFonts w:ascii="Arial" w:hAnsi="Arial" w:cs="Arial"/>
          <w:b/>
          <w:sz w:val="22"/>
          <w:szCs w:val="22"/>
        </w:rPr>
        <w:t>e que são fundamentais ao desenvolvimento econômico</w:t>
      </w:r>
      <w:r w:rsidR="004D611B">
        <w:rPr>
          <w:rFonts w:ascii="Arial" w:hAnsi="Arial" w:cs="Arial"/>
          <w:b/>
          <w:sz w:val="22"/>
          <w:szCs w:val="22"/>
        </w:rPr>
        <w:t xml:space="preserve"> e à</w:t>
      </w:r>
      <w:r w:rsidRPr="004D611B">
        <w:rPr>
          <w:rFonts w:ascii="Arial" w:hAnsi="Arial" w:cs="Arial"/>
          <w:b/>
          <w:sz w:val="22"/>
          <w:szCs w:val="22"/>
        </w:rPr>
        <w:t xml:space="preserve"> mobilidade</w:t>
      </w:r>
      <w:r w:rsidR="004D611B">
        <w:rPr>
          <w:rFonts w:ascii="Arial" w:hAnsi="Arial" w:cs="Arial"/>
          <w:b/>
          <w:sz w:val="22"/>
          <w:szCs w:val="22"/>
        </w:rPr>
        <w:t xml:space="preserve">. </w:t>
      </w:r>
      <w:r w:rsidR="004D611B">
        <w:rPr>
          <w:rFonts w:ascii="Arial" w:hAnsi="Arial" w:cs="Arial"/>
          <w:sz w:val="22"/>
          <w:szCs w:val="22"/>
        </w:rPr>
        <w:t>Constata-se que o atual contexto social exige incorporar temas e demandas</w:t>
      </w:r>
      <w:r w:rsidR="002A3866">
        <w:rPr>
          <w:rFonts w:ascii="Arial" w:hAnsi="Arial" w:cs="Arial"/>
          <w:sz w:val="22"/>
          <w:szCs w:val="22"/>
        </w:rPr>
        <w:t xml:space="preserve"> relacionados à segurança, ao c</w:t>
      </w:r>
      <w:r w:rsidR="004D611B">
        <w:rPr>
          <w:rFonts w:ascii="Arial" w:hAnsi="Arial" w:cs="Arial"/>
          <w:sz w:val="22"/>
          <w:szCs w:val="22"/>
        </w:rPr>
        <w:t>rescimento das cidades, ao direito dos  cidadãos,</w:t>
      </w:r>
      <w:r w:rsidRPr="004D611B">
        <w:rPr>
          <w:rFonts w:ascii="Arial" w:hAnsi="Arial" w:cs="Arial"/>
          <w:b/>
          <w:sz w:val="22"/>
          <w:szCs w:val="22"/>
        </w:rPr>
        <w:t xml:space="preserve"> </w:t>
      </w:r>
      <w:r w:rsidR="002A3866">
        <w:rPr>
          <w:rFonts w:ascii="Arial" w:hAnsi="Arial" w:cs="Arial"/>
          <w:sz w:val="22"/>
          <w:szCs w:val="22"/>
        </w:rPr>
        <w:t>à justa e necessária qualidade de vida de usuários da rodovia e,  firme  proteção das milhares de pessoas que  são impactadas pela administração da rodovia.</w:t>
      </w:r>
    </w:p>
    <w:p w:rsidR="002A3866" w:rsidRDefault="002A3866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2A3866" w:rsidRPr="002A3866" w:rsidRDefault="002A3866" w:rsidP="00C949F1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Denominamos estas pautas de  </w:t>
      </w:r>
      <w:r w:rsidRPr="002A3866">
        <w:rPr>
          <w:rFonts w:ascii="Arial" w:hAnsi="Arial" w:cs="Arial"/>
          <w:b/>
          <w:sz w:val="22"/>
          <w:szCs w:val="22"/>
        </w:rPr>
        <w:t>NOVAS DEMANDAS ESTRUTURAIS</w:t>
      </w:r>
      <w:r>
        <w:rPr>
          <w:rFonts w:ascii="Arial" w:hAnsi="Arial" w:cs="Arial"/>
          <w:b/>
          <w:sz w:val="22"/>
          <w:szCs w:val="22"/>
        </w:rPr>
        <w:t xml:space="preserve"> TANGENTES À BR 116</w:t>
      </w:r>
      <w:r>
        <w:rPr>
          <w:rFonts w:ascii="Arial" w:hAnsi="Arial" w:cs="Arial"/>
          <w:sz w:val="22"/>
          <w:szCs w:val="22"/>
        </w:rPr>
        <w:t xml:space="preserve">. São situações constituídas pela sociedade emergente. Constituem-se  no bojo de um </w:t>
      </w:r>
      <w:r>
        <w:rPr>
          <w:rFonts w:ascii="Arial" w:hAnsi="Arial" w:cs="Arial"/>
          <w:sz w:val="22"/>
          <w:szCs w:val="22"/>
        </w:rPr>
        <w:lastRenderedPageBreak/>
        <w:t>ambiente econômico e social efervescente que formula  demandas e ações não estão previstas no  atual contrato de concessão da rodovia. São elementos  que não podem ser represados e ou postergadas e justamente por  isso  precisam ser   enfrentados  como desafios políticos e técnicos que requerem negociação, planejamento e  formulação de estratégias de enfrentamento. É a razão de mais este passo na ação dos signatários, conforme  segue:</w:t>
      </w:r>
    </w:p>
    <w:p w:rsidR="007A189E" w:rsidRDefault="007A189E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A92E25" w:rsidRPr="00000F6B" w:rsidRDefault="00A92E25" w:rsidP="00C949F1">
      <w:pPr>
        <w:ind w:left="-108"/>
        <w:jc w:val="both"/>
        <w:rPr>
          <w:rFonts w:ascii="Arial" w:hAnsi="Arial" w:cs="Arial"/>
          <w:b/>
          <w:sz w:val="26"/>
          <w:szCs w:val="26"/>
          <w:u w:val="single"/>
        </w:rPr>
      </w:pPr>
      <w:r w:rsidRPr="00000F6B">
        <w:rPr>
          <w:rFonts w:ascii="Arial" w:hAnsi="Arial" w:cs="Arial"/>
          <w:b/>
          <w:sz w:val="26"/>
          <w:szCs w:val="26"/>
          <w:u w:val="single"/>
        </w:rPr>
        <w:t>1.  PLANEJAMENTO DE OBRAS ESTRUTURAIS NA BR 116</w:t>
      </w:r>
    </w:p>
    <w:p w:rsidR="00000F6B" w:rsidRDefault="005D4A0D" w:rsidP="00C949F1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Por </w:t>
      </w:r>
      <w:r w:rsidR="002A3866">
        <w:rPr>
          <w:rFonts w:ascii="Arial" w:hAnsi="Arial" w:cs="Arial"/>
          <w:sz w:val="22"/>
          <w:szCs w:val="22"/>
        </w:rPr>
        <w:t xml:space="preserve">reivindicação das Associações de Municípios, </w:t>
      </w:r>
      <w:r w:rsidR="00000F6B">
        <w:rPr>
          <w:rFonts w:ascii="Arial" w:hAnsi="Arial" w:cs="Arial"/>
          <w:sz w:val="22"/>
          <w:szCs w:val="22"/>
        </w:rPr>
        <w:t xml:space="preserve">ao longo dos últimos meses, </w:t>
      </w:r>
      <w:r w:rsidR="002A3866">
        <w:rPr>
          <w:rFonts w:ascii="Arial" w:hAnsi="Arial" w:cs="Arial"/>
          <w:sz w:val="22"/>
          <w:szCs w:val="22"/>
        </w:rPr>
        <w:t>efetuou-se  levantamento provisório destas demandas estruturais no leito da rodovia catarinense. Estas</w:t>
      </w:r>
      <w:r w:rsidR="00000F6B">
        <w:rPr>
          <w:rFonts w:ascii="Arial" w:hAnsi="Arial" w:cs="Arial"/>
          <w:sz w:val="22"/>
          <w:szCs w:val="22"/>
        </w:rPr>
        <w:t xml:space="preserve"> obras foram sistematizadas pela área técnica da concessionária  e  constam de  documento protocolado  junto a  ANTT  como demandas que requerem estudos técnicos, produção de projetos de engenharia e cronograma de incorporação ao planejamento tangente à rodovia.</w:t>
      </w:r>
    </w:p>
    <w:p w:rsidR="00000F6B" w:rsidRDefault="00000F6B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000F6B" w:rsidRPr="00AB6436" w:rsidRDefault="00000F6B" w:rsidP="00C949F1">
      <w:pPr>
        <w:ind w:left="-108"/>
        <w:jc w:val="both"/>
        <w:rPr>
          <w:rFonts w:ascii="Arial" w:hAnsi="Arial" w:cs="Arial"/>
          <w:b/>
          <w:sz w:val="22"/>
          <w:szCs w:val="22"/>
        </w:rPr>
      </w:pPr>
      <w:r w:rsidRPr="00AB6436">
        <w:rPr>
          <w:rFonts w:ascii="Arial" w:hAnsi="Arial" w:cs="Arial"/>
          <w:b/>
          <w:sz w:val="22"/>
          <w:szCs w:val="22"/>
        </w:rPr>
        <w:t xml:space="preserve">O documento elaborado pela Arteris/Autopista Planaltosul já de  conhecimento da direção geral da ANTT exprime, em linhas gerais,  estas demandas estruturais de obras de intervenção. </w:t>
      </w:r>
    </w:p>
    <w:p w:rsidR="00000F6B" w:rsidRDefault="00000F6B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AB6436" w:rsidRDefault="00000F6B" w:rsidP="00C949F1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 Associações compreendem que o  estudo de viabilização e formalização de projetos  deve assegurar o diálogo público</w:t>
      </w:r>
      <w:r w:rsidR="00AB6436">
        <w:rPr>
          <w:rFonts w:ascii="Arial" w:hAnsi="Arial" w:cs="Arial"/>
          <w:sz w:val="22"/>
          <w:szCs w:val="22"/>
        </w:rPr>
        <w:t xml:space="preserve"> e ampla participação social,   com necessária presença da ANTT.</w:t>
      </w:r>
    </w:p>
    <w:p w:rsidR="00AB6436" w:rsidRDefault="00AB6436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000F6B" w:rsidRDefault="00AB6436" w:rsidP="00C949F1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É preciso </w:t>
      </w:r>
      <w:r w:rsidR="00000F6B">
        <w:rPr>
          <w:rFonts w:ascii="Arial" w:hAnsi="Arial" w:cs="Arial"/>
          <w:sz w:val="22"/>
          <w:szCs w:val="22"/>
        </w:rPr>
        <w:t>asseverar a firme incorporação de obras de mobilidade (urbana e rural) ao longo da  rodovia, assegurando obras que visem a  segurança da população, passarelas de pedestres e plenas  condições de mobilidade da população por intermédio de vias vicinais, especialmente nos  períme</w:t>
      </w:r>
      <w:r>
        <w:rPr>
          <w:rFonts w:ascii="Arial" w:hAnsi="Arial" w:cs="Arial"/>
          <w:sz w:val="22"/>
          <w:szCs w:val="22"/>
        </w:rPr>
        <w:t>tros urbanos dos municípios.</w:t>
      </w:r>
    </w:p>
    <w:p w:rsidR="00AB6436" w:rsidRDefault="00AB6436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AB6436" w:rsidRDefault="00AB6436" w:rsidP="00C949F1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signatários anotam ainda que se faz necessário  elaborar estudos de impacto econômico derivados das obras demandas. É direito da sociedade participar da constituição das estratégias que  solverão as demandas não previstas no atual contrato de  concessão. Resta assim anotada  a preocupação desta  mobilização  sobre  a forma de execução e a responsabilidade financeira sobre tais obras. Há diversos caminhos: </w:t>
      </w:r>
      <w:r w:rsidRPr="00AB6436">
        <w:rPr>
          <w:rFonts w:ascii="Arial" w:hAnsi="Arial" w:cs="Arial"/>
          <w:b/>
          <w:sz w:val="22"/>
          <w:szCs w:val="22"/>
        </w:rPr>
        <w:t>incorporar os custos ao contrato com conseqüente aumento de tarifas  ou negociar recursos orçamentários à sua  realização</w:t>
      </w:r>
      <w:r>
        <w:rPr>
          <w:rFonts w:ascii="Arial" w:hAnsi="Arial" w:cs="Arial"/>
          <w:sz w:val="22"/>
          <w:szCs w:val="22"/>
        </w:rPr>
        <w:t xml:space="preserve">. O tema exige  a  participação da sociedade catarinense. </w:t>
      </w:r>
    </w:p>
    <w:p w:rsidR="00000F6B" w:rsidRDefault="00000F6B" w:rsidP="00C949F1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A92E25" w:rsidRDefault="00A92E25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AB6436" w:rsidRDefault="00A92E25" w:rsidP="00A92E25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</w:t>
      </w:r>
      <w:r w:rsidRPr="00A92E25">
        <w:rPr>
          <w:rFonts w:ascii="Arial" w:hAnsi="Arial" w:cs="Arial"/>
          <w:b/>
          <w:sz w:val="22"/>
          <w:szCs w:val="22"/>
          <w:u w:val="single"/>
        </w:rPr>
        <w:t xml:space="preserve">.  </w:t>
      </w:r>
      <w:r>
        <w:rPr>
          <w:rFonts w:ascii="Arial" w:hAnsi="Arial" w:cs="Arial"/>
          <w:b/>
          <w:sz w:val="22"/>
          <w:szCs w:val="22"/>
          <w:u w:val="single"/>
        </w:rPr>
        <w:t>TERMO DE ACORDO  DE  CESSÃO  GRATUITA  DO FRESADO</w:t>
      </w:r>
    </w:p>
    <w:p w:rsidR="00AB6436" w:rsidRDefault="00AB6436" w:rsidP="00A92E25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pauta identificada  neste item é de interesse e repercussão imediata e  direta na vida das cidades lindeiras. </w:t>
      </w:r>
    </w:p>
    <w:p w:rsidR="00AB6436" w:rsidRPr="00A92E25" w:rsidRDefault="00AB6436" w:rsidP="00A92E25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949F1" w:rsidRPr="00CD7A2E" w:rsidRDefault="001C071F" w:rsidP="00731DD9">
      <w:pPr>
        <w:ind w:left="-108"/>
        <w:jc w:val="both"/>
        <w:rPr>
          <w:rFonts w:ascii="Arial" w:hAnsi="Arial" w:cs="Arial"/>
          <w:b/>
          <w:bCs/>
          <w:sz w:val="22"/>
          <w:szCs w:val="22"/>
        </w:rPr>
      </w:pPr>
      <w:r w:rsidRPr="00AB6436">
        <w:rPr>
          <w:rFonts w:ascii="Arial" w:hAnsi="Arial" w:cs="Arial"/>
          <w:bCs/>
          <w:sz w:val="22"/>
          <w:szCs w:val="22"/>
        </w:rPr>
        <w:t>As signatárias requerem</w:t>
      </w:r>
      <w:r w:rsidR="00731DD9" w:rsidRPr="00AB6436">
        <w:rPr>
          <w:rFonts w:ascii="Arial" w:hAnsi="Arial" w:cs="Arial"/>
          <w:bCs/>
          <w:sz w:val="22"/>
          <w:szCs w:val="22"/>
        </w:rPr>
        <w:t xml:space="preserve"> </w:t>
      </w:r>
      <w:r w:rsidRPr="00AB6436">
        <w:rPr>
          <w:rFonts w:ascii="Arial" w:hAnsi="Arial" w:cs="Arial"/>
          <w:bCs/>
          <w:sz w:val="22"/>
          <w:szCs w:val="22"/>
        </w:rPr>
        <w:t xml:space="preserve">que  </w:t>
      </w:r>
      <w:r w:rsidR="00CD7A2E">
        <w:rPr>
          <w:rFonts w:ascii="Arial" w:hAnsi="Arial" w:cs="Arial"/>
          <w:bCs/>
          <w:sz w:val="22"/>
          <w:szCs w:val="22"/>
        </w:rPr>
        <w:t>a ANTT, na condição de responsável final pela administração da concessão rodoviária</w:t>
      </w:r>
      <w:r w:rsidR="003219A9">
        <w:rPr>
          <w:rFonts w:ascii="Arial" w:hAnsi="Arial" w:cs="Arial"/>
          <w:bCs/>
          <w:sz w:val="22"/>
          <w:szCs w:val="22"/>
        </w:rPr>
        <w:t xml:space="preserve">, </w:t>
      </w:r>
      <w:r w:rsidR="00CD7A2E">
        <w:rPr>
          <w:rFonts w:ascii="Arial" w:hAnsi="Arial" w:cs="Arial"/>
          <w:bCs/>
          <w:sz w:val="22"/>
          <w:szCs w:val="22"/>
        </w:rPr>
        <w:t xml:space="preserve"> </w:t>
      </w:r>
      <w:r w:rsidR="00CD7A2E">
        <w:rPr>
          <w:rFonts w:ascii="Arial" w:hAnsi="Arial" w:cs="Arial"/>
          <w:b/>
          <w:bCs/>
          <w:sz w:val="22"/>
          <w:szCs w:val="22"/>
        </w:rPr>
        <w:t xml:space="preserve">AUTORIZE  </w:t>
      </w:r>
      <w:r w:rsidRPr="00AB6436">
        <w:rPr>
          <w:rFonts w:ascii="Arial" w:hAnsi="Arial" w:cs="Arial"/>
          <w:bCs/>
          <w:sz w:val="22"/>
          <w:szCs w:val="22"/>
        </w:rPr>
        <w:t xml:space="preserve">a </w:t>
      </w:r>
      <w:r w:rsidR="00731DD9" w:rsidRPr="00AB6436">
        <w:rPr>
          <w:rFonts w:ascii="Arial" w:hAnsi="Arial" w:cs="Arial"/>
          <w:bCs/>
          <w:sz w:val="22"/>
          <w:szCs w:val="22"/>
        </w:rPr>
        <w:t xml:space="preserve">Arteris/Autopista Planalto Sul </w:t>
      </w:r>
      <w:r w:rsidR="00CD7A2E">
        <w:rPr>
          <w:rFonts w:ascii="Arial" w:hAnsi="Arial" w:cs="Arial"/>
          <w:bCs/>
          <w:sz w:val="22"/>
          <w:szCs w:val="22"/>
        </w:rPr>
        <w:t xml:space="preserve">a </w:t>
      </w:r>
      <w:r w:rsidR="00731DD9" w:rsidRPr="00AB6436">
        <w:rPr>
          <w:rFonts w:ascii="Arial" w:hAnsi="Arial" w:cs="Arial"/>
          <w:bCs/>
          <w:sz w:val="22"/>
          <w:szCs w:val="22"/>
        </w:rPr>
        <w:t>continu</w:t>
      </w:r>
      <w:r w:rsidR="00CD7A2E">
        <w:rPr>
          <w:rFonts w:ascii="Arial" w:hAnsi="Arial" w:cs="Arial"/>
          <w:bCs/>
          <w:sz w:val="22"/>
          <w:szCs w:val="22"/>
        </w:rPr>
        <w:t>ar</w:t>
      </w:r>
      <w:r w:rsidR="00731DD9" w:rsidRPr="00AB6436">
        <w:rPr>
          <w:rFonts w:ascii="Arial" w:hAnsi="Arial" w:cs="Arial"/>
          <w:bCs/>
          <w:sz w:val="22"/>
          <w:szCs w:val="22"/>
        </w:rPr>
        <w:t xml:space="preserve"> efetuando </w:t>
      </w:r>
      <w:r w:rsidR="00731DD9" w:rsidRPr="00CD7A2E">
        <w:rPr>
          <w:rFonts w:ascii="Arial" w:hAnsi="Arial" w:cs="Arial"/>
          <w:b/>
          <w:bCs/>
          <w:sz w:val="22"/>
          <w:szCs w:val="22"/>
        </w:rPr>
        <w:t>a  doação do fresado  (resíduo) derivado das  intervenções de  conservação e reposição da malha asfáltica da rodovia</w:t>
      </w:r>
      <w:r w:rsidRPr="00CD7A2E">
        <w:rPr>
          <w:rFonts w:ascii="Arial" w:hAnsi="Arial" w:cs="Arial"/>
          <w:b/>
          <w:bCs/>
          <w:sz w:val="22"/>
          <w:szCs w:val="22"/>
        </w:rPr>
        <w:t xml:space="preserve"> aos municípios lindeiros à BR 116</w:t>
      </w:r>
      <w:r w:rsidR="00731DD9" w:rsidRPr="00CD7A2E">
        <w:rPr>
          <w:rFonts w:ascii="Arial" w:hAnsi="Arial" w:cs="Arial"/>
          <w:b/>
          <w:bCs/>
          <w:sz w:val="22"/>
          <w:szCs w:val="22"/>
        </w:rPr>
        <w:t xml:space="preserve">. </w:t>
      </w:r>
    </w:p>
    <w:p w:rsidR="00731DD9" w:rsidRPr="00AB6436" w:rsidRDefault="00731DD9" w:rsidP="00731DD9">
      <w:pPr>
        <w:ind w:left="-108"/>
        <w:jc w:val="both"/>
        <w:rPr>
          <w:rFonts w:ascii="Arial" w:hAnsi="Arial" w:cs="Arial"/>
          <w:bCs/>
          <w:sz w:val="22"/>
          <w:szCs w:val="22"/>
        </w:rPr>
      </w:pPr>
    </w:p>
    <w:p w:rsidR="00731DD9" w:rsidRPr="00AB6436" w:rsidRDefault="00731DD9" w:rsidP="00731DD9">
      <w:pPr>
        <w:ind w:left="-108"/>
        <w:jc w:val="both"/>
        <w:rPr>
          <w:rFonts w:ascii="Arial" w:hAnsi="Arial" w:cs="Arial"/>
          <w:bCs/>
          <w:sz w:val="22"/>
          <w:szCs w:val="22"/>
        </w:rPr>
      </w:pPr>
      <w:r w:rsidRPr="00AB6436">
        <w:rPr>
          <w:rFonts w:ascii="Arial" w:hAnsi="Arial" w:cs="Arial"/>
          <w:bCs/>
          <w:sz w:val="22"/>
          <w:szCs w:val="22"/>
        </w:rPr>
        <w:t>Os m</w:t>
      </w:r>
      <w:r w:rsidR="00D77676" w:rsidRPr="00AB6436">
        <w:rPr>
          <w:rFonts w:ascii="Arial" w:hAnsi="Arial" w:cs="Arial"/>
          <w:bCs/>
          <w:sz w:val="22"/>
          <w:szCs w:val="22"/>
        </w:rPr>
        <w:t>unicípios propõe-se a ajustar termo de acordo e parceria fixando</w:t>
      </w:r>
      <w:r w:rsidR="001C071F" w:rsidRPr="00AB6436">
        <w:rPr>
          <w:rFonts w:ascii="Arial" w:hAnsi="Arial" w:cs="Arial"/>
          <w:bCs/>
          <w:sz w:val="22"/>
          <w:szCs w:val="22"/>
        </w:rPr>
        <w:t xml:space="preserve"> </w:t>
      </w:r>
      <w:r w:rsidR="00D77676" w:rsidRPr="00AB6436">
        <w:rPr>
          <w:rFonts w:ascii="Arial" w:hAnsi="Arial" w:cs="Arial"/>
          <w:bCs/>
          <w:sz w:val="22"/>
          <w:szCs w:val="22"/>
        </w:rPr>
        <w:t xml:space="preserve">a  co-participação dos municípios na  colocação do material nas  vias  vicinais à  rodovia, estabelecendo, inclusive, termo de delimitação de obrigações mútuas, especialmente  a  responsabilidade dos  entes municipais pela manutenção das  vias laterais, sem obrigação derivada à  concessionária. </w:t>
      </w:r>
    </w:p>
    <w:p w:rsidR="003219A9" w:rsidRDefault="003219A9" w:rsidP="00731DD9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3219A9" w:rsidRDefault="007B409B" w:rsidP="00731DD9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Este tema assim se  justifica: </w:t>
      </w:r>
    </w:p>
    <w:p w:rsidR="007B409B" w:rsidRDefault="007B409B" w:rsidP="00731DD9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731DD9" w:rsidRDefault="003219A9" w:rsidP="00731DD9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1C071F" w:rsidRPr="00AB6436">
        <w:rPr>
          <w:rFonts w:ascii="Arial" w:hAnsi="Arial" w:cs="Arial"/>
          <w:sz w:val="22"/>
          <w:szCs w:val="22"/>
        </w:rPr>
        <w:t xml:space="preserve"> já habitual cessão do fresado aos municípios lindeiros  é de  relevante interesse público e grande  benfazejo aos municípios que encontram nesta parceria uma forma de  qualificar a malha viária urbana, beneficiando milhares de cidadãos. O benefício é de grande impacto social e beneficia diretamente a população e a qualidade de vida, especialmente nos períodos chuvosos e frios.</w:t>
      </w:r>
      <w:r w:rsidR="000434C7" w:rsidRPr="00AB6436">
        <w:rPr>
          <w:rFonts w:ascii="Arial" w:hAnsi="Arial" w:cs="Arial"/>
          <w:sz w:val="22"/>
          <w:szCs w:val="22"/>
        </w:rPr>
        <w:t xml:space="preserve"> A cedência do material </w:t>
      </w:r>
      <w:r w:rsidR="001C071F" w:rsidRPr="00AB6436">
        <w:rPr>
          <w:rFonts w:ascii="Arial" w:hAnsi="Arial" w:cs="Arial"/>
          <w:sz w:val="22"/>
          <w:szCs w:val="22"/>
        </w:rPr>
        <w:t xml:space="preserve"> </w:t>
      </w:r>
      <w:r w:rsidR="000434C7" w:rsidRPr="00AB6436">
        <w:rPr>
          <w:rFonts w:ascii="Arial" w:hAnsi="Arial" w:cs="Arial"/>
          <w:sz w:val="22"/>
          <w:szCs w:val="22"/>
        </w:rPr>
        <w:t>é uma ação de parceria e colaboração que une interesse das  administrações e lideranças políticas e sociais. Seu alcance é motivo de satisfação e a  sua manutenção é reivindicação geral.</w:t>
      </w:r>
    </w:p>
    <w:p w:rsidR="003219A9" w:rsidRDefault="003219A9" w:rsidP="00731DD9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3219A9" w:rsidRPr="00C95ECF" w:rsidRDefault="003219A9" w:rsidP="00731DD9">
      <w:pPr>
        <w:ind w:left="-108"/>
        <w:jc w:val="both"/>
        <w:rPr>
          <w:rFonts w:ascii="Arial" w:hAnsi="Arial" w:cs="Arial"/>
          <w:b/>
          <w:sz w:val="22"/>
          <w:szCs w:val="22"/>
        </w:rPr>
      </w:pPr>
      <w:r w:rsidRPr="00C95ECF">
        <w:rPr>
          <w:rFonts w:ascii="Arial" w:hAnsi="Arial" w:cs="Arial"/>
          <w:b/>
          <w:sz w:val="22"/>
          <w:szCs w:val="22"/>
        </w:rPr>
        <w:t xml:space="preserve">Nada mais justo e adequado que a cessão deste material de  propriedade do ente federal ao benfazejo direto da população  residente nos municípios. </w:t>
      </w:r>
    </w:p>
    <w:p w:rsidR="003219A9" w:rsidRDefault="003219A9" w:rsidP="00731DD9">
      <w:pPr>
        <w:ind w:left="-108"/>
        <w:jc w:val="both"/>
        <w:rPr>
          <w:rFonts w:ascii="Arial" w:hAnsi="Arial" w:cs="Arial"/>
          <w:sz w:val="22"/>
          <w:szCs w:val="22"/>
        </w:rPr>
      </w:pPr>
    </w:p>
    <w:p w:rsidR="003219A9" w:rsidRPr="00AB6436" w:rsidRDefault="003219A9" w:rsidP="00731DD9">
      <w:pPr>
        <w:ind w:left="-1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Mediante o presente documento,  os infra representados  indicam suas demandas centrais para avançar  na gestão da concessão, cumprindo com seu papel de incorporar os interesses e necessidades da  população impactada pela BR 116.  Requeremos celeridade nos estudos técnicos e planejamentos  necessários. As Associações de Municípios  </w:t>
      </w:r>
      <w:r w:rsidR="00C95ECF">
        <w:rPr>
          <w:rFonts w:ascii="Arial" w:hAnsi="Arial" w:cs="Arial"/>
          <w:sz w:val="22"/>
          <w:szCs w:val="22"/>
        </w:rPr>
        <w:t xml:space="preserve">assinalam-se </w:t>
      </w:r>
      <w:r>
        <w:rPr>
          <w:rFonts w:ascii="Arial" w:hAnsi="Arial" w:cs="Arial"/>
          <w:sz w:val="22"/>
          <w:szCs w:val="22"/>
        </w:rPr>
        <w:t>como parceir</w:t>
      </w:r>
      <w:r w:rsidR="00C95EC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s para mais esta empreitada.  </w:t>
      </w:r>
    </w:p>
    <w:p w:rsidR="00C949F1" w:rsidRPr="00D77676" w:rsidRDefault="00C949F1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949F1" w:rsidRPr="00D77676" w:rsidRDefault="00D77676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D77676">
        <w:rPr>
          <w:rFonts w:ascii="Arial" w:hAnsi="Arial" w:cs="Arial"/>
          <w:b/>
          <w:bCs/>
          <w:sz w:val="22"/>
          <w:szCs w:val="22"/>
        </w:rPr>
        <w:t xml:space="preserve">Com </w:t>
      </w:r>
      <w:r w:rsidR="00C949F1" w:rsidRPr="00D77676">
        <w:rPr>
          <w:rFonts w:ascii="Arial" w:hAnsi="Arial" w:cs="Arial"/>
          <w:b/>
          <w:bCs/>
          <w:sz w:val="22"/>
          <w:szCs w:val="22"/>
        </w:rPr>
        <w:t xml:space="preserve">protestos de estima e  elevado apreço. </w:t>
      </w:r>
    </w:p>
    <w:p w:rsidR="00C949F1" w:rsidRPr="00D77676" w:rsidRDefault="00C949F1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F2322" w:rsidRDefault="00BF2322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35E8" w:rsidRDefault="000135E8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135E8" w:rsidRPr="00D77676" w:rsidRDefault="000135E8" w:rsidP="00C949F1">
      <w:pPr>
        <w:ind w:left="-1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949F1" w:rsidRPr="00D77676" w:rsidRDefault="00C949F1" w:rsidP="001C071F">
      <w:pPr>
        <w:ind w:left="-108"/>
        <w:jc w:val="center"/>
        <w:rPr>
          <w:rFonts w:ascii="Arial" w:hAnsi="Arial" w:cs="Arial"/>
          <w:b/>
          <w:bCs/>
          <w:sz w:val="22"/>
          <w:szCs w:val="22"/>
        </w:rPr>
      </w:pPr>
      <w:r w:rsidRPr="00D77676">
        <w:rPr>
          <w:rFonts w:ascii="Arial" w:hAnsi="Arial" w:cs="Arial"/>
          <w:b/>
          <w:bCs/>
          <w:sz w:val="22"/>
          <w:szCs w:val="22"/>
        </w:rPr>
        <w:t>Sisi Blin</w:t>
      </w:r>
      <w:r w:rsidR="00AA2E02">
        <w:rPr>
          <w:rFonts w:ascii="Arial" w:hAnsi="Arial" w:cs="Arial"/>
          <w:b/>
          <w:bCs/>
          <w:sz w:val="22"/>
          <w:szCs w:val="22"/>
        </w:rPr>
        <w:t>d</w:t>
      </w:r>
    </w:p>
    <w:p w:rsidR="001C071F" w:rsidRDefault="00C949F1" w:rsidP="001C071F">
      <w:pPr>
        <w:ind w:left="-108"/>
        <w:jc w:val="center"/>
        <w:rPr>
          <w:rFonts w:ascii="Arial" w:hAnsi="Arial" w:cs="Arial"/>
          <w:b/>
          <w:bCs/>
          <w:sz w:val="22"/>
          <w:szCs w:val="22"/>
        </w:rPr>
      </w:pPr>
      <w:r w:rsidRPr="00D77676">
        <w:rPr>
          <w:rFonts w:ascii="Arial" w:hAnsi="Arial" w:cs="Arial"/>
          <w:b/>
          <w:bCs/>
          <w:sz w:val="22"/>
          <w:szCs w:val="22"/>
        </w:rPr>
        <w:t>Presidenta da Amurc</w:t>
      </w:r>
    </w:p>
    <w:p w:rsidR="000135E8" w:rsidRDefault="000135E8" w:rsidP="001C071F">
      <w:pPr>
        <w:ind w:left="-1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Associação dos Municípios da Região do Contestado</w:t>
      </w:r>
    </w:p>
    <w:p w:rsidR="00D77676" w:rsidRDefault="00D77676" w:rsidP="001C071F">
      <w:pPr>
        <w:ind w:left="-108"/>
        <w:jc w:val="center"/>
        <w:rPr>
          <w:rFonts w:ascii="Arial" w:hAnsi="Arial" w:cs="Arial"/>
          <w:b/>
          <w:bCs/>
          <w:sz w:val="22"/>
          <w:szCs w:val="22"/>
        </w:rPr>
      </w:pPr>
    </w:p>
    <w:p w:rsidR="001C071F" w:rsidRDefault="001C071F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</w:p>
    <w:p w:rsidR="001C071F" w:rsidRDefault="001C071F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</w:p>
    <w:p w:rsidR="00D77676" w:rsidRPr="00D77676" w:rsidRDefault="00D77676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  <w:r w:rsidRPr="00D77676">
        <w:rPr>
          <w:rFonts w:ascii="Arial" w:hAnsi="Arial" w:cs="Arial"/>
          <w:b/>
          <w:sz w:val="22"/>
          <w:szCs w:val="22"/>
        </w:rPr>
        <w:t>Aldomir Roskamp</w:t>
      </w:r>
    </w:p>
    <w:p w:rsidR="00D77676" w:rsidRDefault="00D77676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  <w:r w:rsidRPr="00D77676">
        <w:rPr>
          <w:rFonts w:ascii="Arial" w:hAnsi="Arial" w:cs="Arial"/>
          <w:b/>
          <w:sz w:val="22"/>
          <w:szCs w:val="22"/>
        </w:rPr>
        <w:t>Presidente da Amplanorte</w:t>
      </w:r>
    </w:p>
    <w:p w:rsidR="0054144C" w:rsidRDefault="000135E8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Associação dos Municípios do Planalto Norte Catarinense</w:t>
      </w:r>
    </w:p>
    <w:p w:rsidR="0054144C" w:rsidRDefault="0054144C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</w:p>
    <w:p w:rsidR="000135E8" w:rsidRDefault="000135E8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</w:p>
    <w:p w:rsidR="000135E8" w:rsidRDefault="000135E8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</w:p>
    <w:p w:rsidR="0054144C" w:rsidRDefault="0054144C" w:rsidP="0054144C">
      <w:pPr>
        <w:ind w:left="-1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Vânio Forster  - Prefeito de Correia Pinto</w:t>
      </w:r>
    </w:p>
    <w:p w:rsidR="0054144C" w:rsidRPr="00D77676" w:rsidRDefault="0054144C" w:rsidP="0054144C">
      <w:pPr>
        <w:ind w:left="-108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Representante da Amures</w:t>
      </w:r>
    </w:p>
    <w:p w:rsidR="0054144C" w:rsidRDefault="000135E8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Associação dos Municípios da Região Serrana</w:t>
      </w:r>
    </w:p>
    <w:p w:rsidR="000135E8" w:rsidRPr="00D77676" w:rsidRDefault="000135E8" w:rsidP="001C071F">
      <w:pPr>
        <w:ind w:left="-108"/>
        <w:jc w:val="center"/>
        <w:rPr>
          <w:rFonts w:ascii="Arial" w:hAnsi="Arial" w:cs="Arial"/>
          <w:b/>
          <w:sz w:val="22"/>
          <w:szCs w:val="22"/>
        </w:rPr>
      </w:pPr>
    </w:p>
    <w:sectPr w:rsidR="000135E8" w:rsidRPr="00D77676" w:rsidSect="001C071F">
      <w:headerReference w:type="default" r:id="rId7"/>
      <w:pgSz w:w="11905" w:h="16837"/>
      <w:pgMar w:top="1985" w:right="1134" w:bottom="1134" w:left="1701" w:header="709" w:footer="709" w:gutter="0"/>
      <w:cols w:space="720"/>
      <w:docGrid w:linePitch="24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94D" w:rsidRDefault="0048194D">
      <w:pPr>
        <w:spacing w:line="240" w:lineRule="auto"/>
      </w:pPr>
      <w:r>
        <w:separator/>
      </w:r>
    </w:p>
  </w:endnote>
  <w:endnote w:type="continuationSeparator" w:id="1">
    <w:p w:rsidR="0048194D" w:rsidRDefault="0048194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300"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94D" w:rsidRDefault="0048194D">
      <w:pPr>
        <w:spacing w:line="240" w:lineRule="auto"/>
      </w:pPr>
      <w:r>
        <w:separator/>
      </w:r>
    </w:p>
  </w:footnote>
  <w:footnote w:type="continuationSeparator" w:id="1">
    <w:p w:rsidR="0048194D" w:rsidRDefault="0048194D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357" w:rsidRDefault="005E2357" w:rsidP="00D77676">
    <w:pPr>
      <w:tabs>
        <w:tab w:val="right" w:pos="8503"/>
      </w:tabs>
      <w:rPr>
        <w:rFonts w:ascii="Lucida Sans Unicode" w:hAnsi="Lucida Sans Unicode" w:cs="Lucida Sans Unicode"/>
      </w:rPr>
    </w:pPr>
    <w:r>
      <w:rPr>
        <w:rFonts w:ascii="Lucida Sans Unicode" w:hAnsi="Lucida Sans Unicode" w:cs="Lucida Sans Unicode"/>
        <w:noProof/>
        <w:sz w:val="28"/>
        <w:szCs w:val="28"/>
        <w:lang w:eastAsia="pt-BR"/>
      </w:rPr>
      <w:drawing>
        <wp:inline distT="0" distB="0" distL="0" distR="0">
          <wp:extent cx="1725930" cy="843137"/>
          <wp:effectExtent l="19050" t="0" r="7620" b="0"/>
          <wp:docPr id="6" name="Imagem 1" descr="cid:image008.jpg@01CE6C0B.D567C1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id:image008.jpg@01CE6C0B.D567C1F0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930" cy="8431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sz w:val="28"/>
        <w:szCs w:val="28"/>
      </w:rPr>
      <w:t> </w:t>
    </w:r>
    <w:r w:rsidR="00FD4CBA">
      <w:rPr>
        <w:rFonts w:ascii="Lucida Sans Unicode" w:hAnsi="Lucida Sans Unicode" w:cs="Lucida Sans Unicode"/>
        <w:sz w:val="28"/>
        <w:szCs w:val="28"/>
      </w:rPr>
      <w:t xml:space="preserve">   </w:t>
    </w:r>
    <w:r>
      <w:rPr>
        <w:rFonts w:ascii="Lucida Sans Unicode" w:hAnsi="Lucida Sans Unicode" w:cs="Lucida Sans Unicode"/>
        <w:sz w:val="28"/>
        <w:szCs w:val="28"/>
      </w:rPr>
      <w:t xml:space="preserve"> </w:t>
    </w:r>
    <w:r w:rsidR="00FD4CBA" w:rsidRPr="00FD4CBA">
      <w:rPr>
        <w:rFonts w:ascii="Lucida Sans Unicode" w:hAnsi="Lucida Sans Unicode" w:cs="Lucida Sans Unicode"/>
        <w:sz w:val="28"/>
        <w:szCs w:val="28"/>
      </w:rPr>
      <w:drawing>
        <wp:inline distT="0" distB="0" distL="0" distR="0">
          <wp:extent cx="1367790" cy="678180"/>
          <wp:effectExtent l="19050" t="0" r="3810" b="0"/>
          <wp:docPr id="1" name="Imagem 2" descr="timbre AMUR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timbre AMURC"/>
                  <pic:cNvPicPr>
                    <a:picLocks noChangeAspect="1" noChangeArrowheads="1"/>
                  </pic:cNvPicPr>
                </pic:nvPicPr>
                <pic:blipFill>
                  <a:blip r:embed="rId3" r:link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2350" cy="6804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D4CBA">
      <w:rPr>
        <w:rFonts w:ascii="Lucida Sans Unicode" w:hAnsi="Lucida Sans Unicode" w:cs="Lucida Sans Unicode"/>
        <w:sz w:val="28"/>
        <w:szCs w:val="28"/>
      </w:rPr>
      <w:t xml:space="preserve">   </w:t>
    </w:r>
    <w:r>
      <w:rPr>
        <w:rFonts w:ascii="Lucida Sans Unicode" w:hAnsi="Lucida Sans Unicode" w:cs="Lucida Sans Unicode"/>
        <w:noProof/>
        <w:sz w:val="28"/>
        <w:szCs w:val="28"/>
        <w:lang w:eastAsia="pt-BR"/>
      </w:rPr>
      <w:drawing>
        <wp:inline distT="0" distB="0" distL="0" distR="0">
          <wp:extent cx="1840229" cy="1013460"/>
          <wp:effectExtent l="19050" t="0" r="7621" b="0"/>
          <wp:docPr id="8" name="Imagem 3" descr="logo amplan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logo amplanorte"/>
                  <pic:cNvPicPr>
                    <a:picLocks noChangeAspect="1" noChangeArrowheads="1"/>
                  </pic:cNvPicPr>
                </pic:nvPicPr>
                <pic:blipFill>
                  <a:blip r:embed="rId5" r:link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0463" cy="101358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77676">
      <w:rPr>
        <w:rFonts w:ascii="Lucida Sans Unicode" w:hAnsi="Lucida Sans Unicode" w:cs="Lucida Sans Unicode"/>
        <w:sz w:val="28"/>
        <w:szCs w:val="28"/>
      </w:rPr>
      <w:tab/>
    </w:r>
    <w:r>
      <w:rPr>
        <w:rFonts w:ascii="Lucida Sans Unicode" w:hAnsi="Lucida Sans Unicode" w:cs="Lucida Sans Unicode"/>
      </w:rPr>
      <w:t>         </w:t>
    </w:r>
  </w:p>
  <w:p w:rsidR="00E061A1" w:rsidRDefault="00E061A1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EFA2093"/>
    <w:multiLevelType w:val="hybridMultilevel"/>
    <w:tmpl w:val="09BAA81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4">
      <o:colormenu v:ext="edit" fillcolor="none [4]" strokecolor="none [1]" shadowcolor="none [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CA7FBA"/>
    <w:rsid w:val="00000F6B"/>
    <w:rsid w:val="00007356"/>
    <w:rsid w:val="000135E8"/>
    <w:rsid w:val="00017B8B"/>
    <w:rsid w:val="00024117"/>
    <w:rsid w:val="000434C7"/>
    <w:rsid w:val="00043F09"/>
    <w:rsid w:val="00053861"/>
    <w:rsid w:val="0006291C"/>
    <w:rsid w:val="00070C76"/>
    <w:rsid w:val="000E2040"/>
    <w:rsid w:val="000F2819"/>
    <w:rsid w:val="001007D1"/>
    <w:rsid w:val="00114AD9"/>
    <w:rsid w:val="00117832"/>
    <w:rsid w:val="00125B65"/>
    <w:rsid w:val="001C071F"/>
    <w:rsid w:val="00205E83"/>
    <w:rsid w:val="00257997"/>
    <w:rsid w:val="0027170B"/>
    <w:rsid w:val="002A3866"/>
    <w:rsid w:val="003219A9"/>
    <w:rsid w:val="00332C49"/>
    <w:rsid w:val="00333857"/>
    <w:rsid w:val="00351CC8"/>
    <w:rsid w:val="003A46D1"/>
    <w:rsid w:val="003B0A55"/>
    <w:rsid w:val="00400EB1"/>
    <w:rsid w:val="00413F4A"/>
    <w:rsid w:val="004451E6"/>
    <w:rsid w:val="00445D9C"/>
    <w:rsid w:val="004535F8"/>
    <w:rsid w:val="0048194D"/>
    <w:rsid w:val="004A6E9B"/>
    <w:rsid w:val="004D611B"/>
    <w:rsid w:val="00532926"/>
    <w:rsid w:val="0054144C"/>
    <w:rsid w:val="005A0F66"/>
    <w:rsid w:val="005D4A0D"/>
    <w:rsid w:val="005E2357"/>
    <w:rsid w:val="005E4E2D"/>
    <w:rsid w:val="00626AF1"/>
    <w:rsid w:val="00630164"/>
    <w:rsid w:val="0063194B"/>
    <w:rsid w:val="006401AE"/>
    <w:rsid w:val="00675BA1"/>
    <w:rsid w:val="006803EA"/>
    <w:rsid w:val="00694055"/>
    <w:rsid w:val="006A1235"/>
    <w:rsid w:val="006C1C71"/>
    <w:rsid w:val="00707967"/>
    <w:rsid w:val="00731DD9"/>
    <w:rsid w:val="00763D30"/>
    <w:rsid w:val="007918D1"/>
    <w:rsid w:val="007A189E"/>
    <w:rsid w:val="007A227B"/>
    <w:rsid w:val="007B409B"/>
    <w:rsid w:val="008031E6"/>
    <w:rsid w:val="00803B1F"/>
    <w:rsid w:val="00814FC5"/>
    <w:rsid w:val="00821E6D"/>
    <w:rsid w:val="00855AC1"/>
    <w:rsid w:val="008850D1"/>
    <w:rsid w:val="008A51E1"/>
    <w:rsid w:val="008C7A72"/>
    <w:rsid w:val="0091418D"/>
    <w:rsid w:val="0094094D"/>
    <w:rsid w:val="00947C01"/>
    <w:rsid w:val="00993662"/>
    <w:rsid w:val="009C24E4"/>
    <w:rsid w:val="009C36E7"/>
    <w:rsid w:val="00A309DB"/>
    <w:rsid w:val="00A4614D"/>
    <w:rsid w:val="00A466DA"/>
    <w:rsid w:val="00A61A12"/>
    <w:rsid w:val="00A92E25"/>
    <w:rsid w:val="00AA2E02"/>
    <w:rsid w:val="00AA4E10"/>
    <w:rsid w:val="00AB6436"/>
    <w:rsid w:val="00AC5AB5"/>
    <w:rsid w:val="00B1206B"/>
    <w:rsid w:val="00B7312C"/>
    <w:rsid w:val="00B849CC"/>
    <w:rsid w:val="00BD2ABA"/>
    <w:rsid w:val="00BF2322"/>
    <w:rsid w:val="00C04FE8"/>
    <w:rsid w:val="00C0544E"/>
    <w:rsid w:val="00C26FD9"/>
    <w:rsid w:val="00C7188D"/>
    <w:rsid w:val="00C77A38"/>
    <w:rsid w:val="00C949F1"/>
    <w:rsid w:val="00C95ECF"/>
    <w:rsid w:val="00CA7FBA"/>
    <w:rsid w:val="00CD7A2E"/>
    <w:rsid w:val="00CF31A3"/>
    <w:rsid w:val="00CF3AAB"/>
    <w:rsid w:val="00D45774"/>
    <w:rsid w:val="00D50A0F"/>
    <w:rsid w:val="00D56947"/>
    <w:rsid w:val="00D77676"/>
    <w:rsid w:val="00D838F9"/>
    <w:rsid w:val="00DB7A86"/>
    <w:rsid w:val="00DC60B0"/>
    <w:rsid w:val="00DF4E7D"/>
    <w:rsid w:val="00E061A1"/>
    <w:rsid w:val="00E12084"/>
    <w:rsid w:val="00E967F0"/>
    <w:rsid w:val="00F75A64"/>
    <w:rsid w:val="00FB7E89"/>
    <w:rsid w:val="00FD4CBA"/>
    <w:rsid w:val="00FF6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E83"/>
    <w:pPr>
      <w:suppressAutoHyphens/>
      <w:spacing w:line="100" w:lineRule="atLeast"/>
    </w:pPr>
    <w:rPr>
      <w:rFonts w:ascii="Bookman Old Style" w:hAnsi="Bookman Old Style"/>
      <w:kern w:val="1"/>
      <w:sz w:val="24"/>
      <w:lang w:eastAsia="ar-SA"/>
    </w:rPr>
  </w:style>
  <w:style w:type="paragraph" w:styleId="Ttulo8">
    <w:name w:val="heading 8"/>
    <w:basedOn w:val="Normal"/>
    <w:next w:val="Corpodetexto"/>
    <w:qFormat/>
    <w:rsid w:val="00205E83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205E83"/>
  </w:style>
  <w:style w:type="character" w:customStyle="1" w:styleId="TextodebaloChar">
    <w:name w:val="Texto de balão Char"/>
    <w:rsid w:val="00205E83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205E83"/>
  </w:style>
  <w:style w:type="character" w:customStyle="1" w:styleId="RodapChar">
    <w:name w:val="Rodapé Char"/>
    <w:rsid w:val="00205E83"/>
  </w:style>
  <w:style w:type="character" w:styleId="Hyperlink">
    <w:name w:val="Hyperlink"/>
    <w:rsid w:val="00205E83"/>
    <w:rPr>
      <w:color w:val="0000FF"/>
      <w:u w:val="single"/>
    </w:rPr>
  </w:style>
  <w:style w:type="character" w:customStyle="1" w:styleId="Ttulo8Char">
    <w:name w:val="Título 8 Char"/>
    <w:rsid w:val="00205E83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ListLabel1">
    <w:name w:val="ListLabel 1"/>
    <w:rsid w:val="00205E83"/>
    <w:rPr>
      <w:b/>
    </w:rPr>
  </w:style>
  <w:style w:type="paragraph" w:customStyle="1" w:styleId="Ttulo1">
    <w:name w:val="Título1"/>
    <w:basedOn w:val="Normal"/>
    <w:next w:val="Corpodetexto"/>
    <w:rsid w:val="00205E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205E83"/>
    <w:pPr>
      <w:spacing w:after="120"/>
    </w:pPr>
  </w:style>
  <w:style w:type="paragraph" w:styleId="Lista">
    <w:name w:val="List"/>
    <w:basedOn w:val="Corpodetexto"/>
    <w:rsid w:val="00205E83"/>
    <w:rPr>
      <w:rFonts w:cs="Tahoma"/>
    </w:rPr>
  </w:style>
  <w:style w:type="paragraph" w:customStyle="1" w:styleId="Legenda1">
    <w:name w:val="Legenda1"/>
    <w:basedOn w:val="Normal"/>
    <w:rsid w:val="00205E8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205E83"/>
    <w:pPr>
      <w:suppressLineNumbers/>
    </w:pPr>
    <w:rPr>
      <w:rFonts w:cs="Tahoma"/>
    </w:rPr>
  </w:style>
  <w:style w:type="paragraph" w:customStyle="1" w:styleId="SemEspaamento1">
    <w:name w:val="Sem Espaçamento1"/>
    <w:rsid w:val="00205E83"/>
    <w:pPr>
      <w:suppressAutoHyphens/>
      <w:spacing w:line="100" w:lineRule="atLeast"/>
    </w:pPr>
    <w:rPr>
      <w:rFonts w:ascii="Calibri" w:eastAsia="Arial Unicode MS" w:hAnsi="Calibri" w:cs="font300"/>
      <w:kern w:val="1"/>
      <w:sz w:val="22"/>
      <w:szCs w:val="22"/>
      <w:lang w:eastAsia="ar-SA"/>
    </w:rPr>
  </w:style>
  <w:style w:type="paragraph" w:customStyle="1" w:styleId="Textodebalo1">
    <w:name w:val="Texto de balão1"/>
    <w:basedOn w:val="Normal"/>
    <w:rsid w:val="00205E8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205E83"/>
    <w:pPr>
      <w:suppressLineNumbers/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05E83"/>
    <w:pPr>
      <w:suppressLineNumbers/>
      <w:tabs>
        <w:tab w:val="center" w:pos="4252"/>
        <w:tab w:val="right" w:pos="8504"/>
      </w:tabs>
    </w:pPr>
  </w:style>
  <w:style w:type="paragraph" w:customStyle="1" w:styleId="PargrafodaLista1">
    <w:name w:val="Parágrafo da Lista1"/>
    <w:basedOn w:val="Normal"/>
    <w:rsid w:val="00205E83"/>
    <w:pPr>
      <w:ind w:left="720"/>
    </w:pPr>
  </w:style>
  <w:style w:type="paragraph" w:styleId="PargrafodaLista">
    <w:name w:val="List Paragraph"/>
    <w:basedOn w:val="Normal"/>
    <w:uiPriority w:val="34"/>
    <w:qFormat/>
    <w:rsid w:val="00CA7FB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Estilo1">
    <w:name w:val="Estilo1"/>
    <w:basedOn w:val="Normal"/>
    <w:rsid w:val="00332C49"/>
    <w:pPr>
      <w:spacing w:line="240" w:lineRule="auto"/>
      <w:jc w:val="both"/>
    </w:pPr>
    <w:rPr>
      <w:rFonts w:ascii="Times New Roman" w:hAnsi="Times New Roman"/>
      <w:color w:val="00000A"/>
      <w:kern w:val="2"/>
      <w:sz w:val="28"/>
      <w:lang w:eastAsia="zh-CN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AC5AB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AC5AB5"/>
    <w:rPr>
      <w:rFonts w:ascii="Tahoma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cid:image008.jpg@01CE6C0B.D567C1F0" TargetMode="External"/><Relationship Id="rId1" Type="http://schemas.openxmlformats.org/officeDocument/2006/relationships/image" Target="media/image1.jpeg"/><Relationship Id="rId6" Type="http://schemas.openxmlformats.org/officeDocument/2006/relationships/image" Target="cid:image009.jpg@01CE6C0B.D567C1F0" TargetMode="External"/><Relationship Id="rId5" Type="http://schemas.openxmlformats.org/officeDocument/2006/relationships/image" Target="media/image3.jpeg"/><Relationship Id="rId4" Type="http://schemas.openxmlformats.org/officeDocument/2006/relationships/image" Target="cid:image002.jpg@01CE6C0B.D567C1F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3</Pages>
  <Words>1103</Words>
  <Characters>5957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Links>
    <vt:vector size="6" baseType="variant">
      <vt:variant>
        <vt:i4>1114158</vt:i4>
      </vt:variant>
      <vt:variant>
        <vt:i4>3</vt:i4>
      </vt:variant>
      <vt:variant>
        <vt:i4>0</vt:i4>
      </vt:variant>
      <vt:variant>
        <vt:i4>5</vt:i4>
      </vt:variant>
      <vt:variant>
        <vt:lpwstr>mailto:amurc@amurc-sc.org.br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AMURC</dc:creator>
  <cp:lastModifiedBy>Gateway</cp:lastModifiedBy>
  <cp:revision>16</cp:revision>
  <cp:lastPrinted>2014-03-28T15:44:00Z</cp:lastPrinted>
  <dcterms:created xsi:type="dcterms:W3CDTF">2014-08-05T00:36:00Z</dcterms:created>
  <dcterms:modified xsi:type="dcterms:W3CDTF">2014-08-05T10:42:00Z</dcterms:modified>
</cp:coreProperties>
</file>